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ТРЕНІНГ "ПРАКТИЧНА РЕАЛІЗАЦІЯ ВИМОГ СТАНДАРТІВ ЛАНЦЮГА ПОСТАЧАННЯ ТА ВИКОРИСТАННЯ ТОРГОВИХ ЗНАКІВ FSC</w:t>
      </w:r>
      <w:r>
        <w:rPr>
          <w:rFonts w:ascii="Arial" w:eastAsia="Arial" w:hAnsi="Arial" w:cs="Arial"/>
          <w:b/>
          <w:sz w:val="20"/>
          <w:szCs w:val="20"/>
          <w:vertAlign w:val="superscript"/>
        </w:rPr>
        <w:t>®</w:t>
      </w:r>
      <w:r>
        <w:rPr>
          <w:rFonts w:ascii="Arial" w:eastAsia="Arial" w:hAnsi="Arial" w:cs="Arial"/>
          <w:b/>
          <w:sz w:val="20"/>
          <w:szCs w:val="20"/>
        </w:rPr>
        <w:t>"</w:t>
      </w:r>
    </w:p>
    <w:p>
      <w:pPr>
        <w:shd w:val="clear" w:color="auto" w:fill="FFFFFF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24-27 червня 2019 року</w:t>
      </w:r>
    </w:p>
    <w:p>
      <w:pPr>
        <w:shd w:val="clear" w:color="auto" w:fill="FFFFFF"/>
        <w:jc w:val="center"/>
        <w:rPr>
          <w:rFonts w:ascii="Arial" w:eastAsia="Arial" w:hAnsi="Arial" w:cs="Arial"/>
          <w:b/>
          <w:sz w:val="24"/>
          <w:szCs w:val="24"/>
        </w:rPr>
      </w:pPr>
    </w:p>
    <w:p>
      <w:pPr>
        <w:shd w:val="clear" w:color="auto" w:fill="FFFFFF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11"/>
        <w:gridCol w:w="5634"/>
      </w:tblGrid>
      <w:tr>
        <w:trPr>
          <w:trHeight w:val="600"/>
        </w:trPr>
        <w:tc>
          <w:tcPr>
            <w:tcW w:w="3711" w:type="dxa"/>
            <w:vAlign w:val="center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Прізвище, ім'я та по батькові</w:t>
            </w:r>
          </w:p>
        </w:tc>
        <w:tc>
          <w:tcPr>
            <w:tcW w:w="5634" w:type="dxa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>
        <w:trPr>
          <w:trHeight w:val="540"/>
        </w:trPr>
        <w:tc>
          <w:tcPr>
            <w:tcW w:w="3711" w:type="dxa"/>
            <w:vAlign w:val="center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Назва підприємства </w:t>
            </w:r>
          </w:p>
        </w:tc>
        <w:tc>
          <w:tcPr>
            <w:tcW w:w="5634" w:type="dxa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>
        <w:trPr>
          <w:trHeight w:val="540"/>
        </w:trPr>
        <w:tc>
          <w:tcPr>
            <w:tcW w:w="3711" w:type="dxa"/>
            <w:vAlign w:val="center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Посада</w:t>
            </w:r>
          </w:p>
        </w:tc>
        <w:tc>
          <w:tcPr>
            <w:tcW w:w="5634" w:type="dxa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>
        <w:trPr>
          <w:trHeight w:val="380"/>
        </w:trPr>
        <w:tc>
          <w:tcPr>
            <w:tcW w:w="9345" w:type="dxa"/>
            <w:gridSpan w:val="2"/>
            <w:vAlign w:val="center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Ваші контакти:</w:t>
            </w:r>
          </w:p>
        </w:tc>
      </w:tr>
      <w:tr>
        <w:trPr>
          <w:trHeight w:val="400"/>
        </w:trPr>
        <w:tc>
          <w:tcPr>
            <w:tcW w:w="3711" w:type="dxa"/>
            <w:vAlign w:val="center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Номер мобільного телефону</w:t>
            </w:r>
          </w:p>
        </w:tc>
        <w:tc>
          <w:tcPr>
            <w:tcW w:w="5634" w:type="dxa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>
        <w:trPr>
          <w:trHeight w:val="400"/>
        </w:trPr>
        <w:tc>
          <w:tcPr>
            <w:tcW w:w="3711" w:type="dxa"/>
            <w:vAlign w:val="center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</w:t>
            </w:r>
            <w:proofErr w:type="spellStart"/>
            <w:r>
              <w:rPr>
                <w:rFonts w:ascii="Arial" w:eastAsia="Arial" w:hAnsi="Arial" w:cs="Arial"/>
              </w:rPr>
              <w:t>mail</w:t>
            </w:r>
            <w:proofErr w:type="spellEnd"/>
          </w:p>
        </w:tc>
        <w:tc>
          <w:tcPr>
            <w:tcW w:w="5634" w:type="dxa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>
        <w:trPr>
          <w:trHeight w:val="560"/>
        </w:trPr>
        <w:tc>
          <w:tcPr>
            <w:tcW w:w="3711" w:type="dxa"/>
            <w:vAlign w:val="center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Побажання стосовно програми навчання</w:t>
            </w:r>
          </w:p>
        </w:tc>
        <w:tc>
          <w:tcPr>
            <w:tcW w:w="5634" w:type="dxa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  <w:tr>
        <w:trPr>
          <w:trHeight w:val="620"/>
        </w:trPr>
        <w:tc>
          <w:tcPr>
            <w:tcW w:w="3711" w:type="dxa"/>
            <w:vAlign w:val="center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Інші побажання</w:t>
            </w:r>
          </w:p>
        </w:tc>
        <w:tc>
          <w:tcPr>
            <w:tcW w:w="5634" w:type="dxa"/>
          </w:tcPr>
          <w:p>
            <w:pPr>
              <w:spacing w:before="60" w:after="60"/>
              <w:rPr>
                <w:rFonts w:ascii="Arial" w:eastAsia="Arial" w:hAnsi="Arial" w:cs="Arial"/>
              </w:rPr>
            </w:pPr>
          </w:p>
        </w:tc>
      </w:tr>
    </w:tbl>
    <w:p>
      <w:pPr>
        <w:shd w:val="clear" w:color="auto" w:fill="FFFFFF"/>
        <w:spacing w:before="100" w:after="280"/>
        <w:jc w:val="both"/>
        <w:rPr>
          <w:rFonts w:ascii="Arial" w:eastAsia="Arial" w:hAnsi="Arial" w:cs="Arial"/>
        </w:rPr>
      </w:pPr>
    </w:p>
    <w:p>
      <w:pPr>
        <w:shd w:val="clear" w:color="auto" w:fill="FFFFFF"/>
        <w:spacing w:before="100" w:after="28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Вартість навчання складає 8000 грн та включає: навчання, обіди, кава-перерви, роздаткові матеріали та видачу іменного сертифіка</w:t>
      </w:r>
      <w:bookmarkStart w:id="0" w:name="_GoBack"/>
      <w:bookmarkEnd w:id="0"/>
      <w:r>
        <w:rPr>
          <w:rFonts w:ascii="Arial" w:eastAsia="Arial" w:hAnsi="Arial" w:cs="Arial"/>
        </w:rPr>
        <w:t>ту учасника.</w:t>
      </w:r>
    </w:p>
    <w:p>
      <w:pPr>
        <w:shd w:val="clear" w:color="auto" w:fill="FFFFFF"/>
        <w:spacing w:before="100" w:after="280"/>
        <w:jc w:val="both"/>
        <w:rPr>
          <w:b/>
          <w:sz w:val="20"/>
          <w:szCs w:val="20"/>
        </w:rPr>
      </w:pPr>
      <w:r>
        <w:rPr>
          <w:rFonts w:ascii="Arial" w:eastAsia="Arial" w:hAnsi="Arial" w:cs="Arial"/>
          <w:b/>
        </w:rPr>
        <w:t>Максимальна кількість учасників курсу 25 осіб. За потреби буде проведено додатковий тренінг.</w:t>
      </w:r>
    </w:p>
    <w:p>
      <w:pPr>
        <w:shd w:val="clear" w:color="auto" w:fill="FFFFFF"/>
        <w:spacing w:after="100"/>
        <w:jc w:val="both"/>
        <w:rPr>
          <w:rFonts w:ascii="Arial" w:eastAsia="Arial" w:hAnsi="Arial" w:cs="Arial"/>
          <w:b/>
        </w:rPr>
      </w:pPr>
    </w:p>
    <w:p>
      <w:pPr>
        <w:jc w:val="both"/>
        <w:rPr>
          <w:rFonts w:ascii="Arial" w:eastAsia="Arial" w:hAnsi="Arial" w:cs="Arial"/>
          <w:sz w:val="20"/>
          <w:szCs w:val="20"/>
        </w:rPr>
      </w:pPr>
    </w:p>
    <w:p>
      <w:pPr>
        <w:jc w:val="both"/>
        <w:rPr>
          <w:rFonts w:ascii="Arial" w:eastAsia="Arial" w:hAnsi="Arial" w:cs="Arial"/>
          <w:sz w:val="20"/>
          <w:szCs w:val="20"/>
        </w:rPr>
      </w:pPr>
    </w:p>
    <w:sectPr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94991"/>
    <w:multiLevelType w:val="multilevel"/>
    <w:tmpl w:val="EE04B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46504"/>
    <w:multiLevelType w:val="multilevel"/>
    <w:tmpl w:val="2EACF4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946C56"/>
    <w:multiLevelType w:val="multilevel"/>
    <w:tmpl w:val="FD182C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FEFF80-CA99-4F1F-AA12-6FC7E69C8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Evgeniy Khan</cp:lastModifiedBy>
  <cp:revision>2</cp:revision>
  <dcterms:created xsi:type="dcterms:W3CDTF">2019-05-17T06:51:00Z</dcterms:created>
  <dcterms:modified xsi:type="dcterms:W3CDTF">2019-05-17T06:51:00Z</dcterms:modified>
</cp:coreProperties>
</file>